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4E" w:rsidRPr="00B6014E" w:rsidRDefault="00B6014E">
      <w:pPr>
        <w:rPr>
          <w:b/>
          <w:i/>
        </w:rPr>
      </w:pPr>
      <w:r w:rsidRPr="00B6014E">
        <w:rPr>
          <w:b/>
          <w:i/>
          <w:u w:val="single"/>
        </w:rPr>
        <w:t>SAMPLE</w:t>
      </w:r>
      <w:r w:rsidRPr="00B6014E">
        <w:rPr>
          <w:b/>
          <w:i/>
        </w:rPr>
        <w:t xml:space="preserve"> </w:t>
      </w:r>
      <w:r w:rsidRPr="00B6014E">
        <w:rPr>
          <w:b/>
        </w:rPr>
        <w:t>Letter</w:t>
      </w:r>
      <w:r w:rsidR="007A7D7C">
        <w:rPr>
          <w:b/>
        </w:rPr>
        <w:t xml:space="preserve"> # </w:t>
      </w:r>
      <w:r w:rsidR="007078F5">
        <w:rPr>
          <w:b/>
        </w:rPr>
        <w:t>2</w:t>
      </w:r>
    </w:p>
    <w:p w:rsidR="00B6014E" w:rsidRDefault="00B6014E"/>
    <w:p w:rsidR="007025B4" w:rsidRDefault="00B6014E">
      <w:r>
        <w:t>Docket No. APHIS-2011-0009</w:t>
      </w:r>
    </w:p>
    <w:p w:rsidR="00B6014E" w:rsidRDefault="00B6014E">
      <w:r>
        <w:t>Regulatory Analysis and Development, PPD, APHIS</w:t>
      </w:r>
    </w:p>
    <w:p w:rsidR="00B6014E" w:rsidRDefault="00B6014E">
      <w:r>
        <w:t>Station 3-A-03.8</w:t>
      </w:r>
    </w:p>
    <w:p w:rsidR="00B6014E" w:rsidRDefault="00B6014E">
      <w:r>
        <w:t>4700 River Road Unit 118</w:t>
      </w:r>
    </w:p>
    <w:p w:rsidR="00B6014E" w:rsidRDefault="00B6014E">
      <w:r>
        <w:t>Riverdale, MD  20737-1238</w:t>
      </w:r>
    </w:p>
    <w:p w:rsidR="00B6014E" w:rsidRDefault="00B6014E"/>
    <w:p w:rsidR="00B6014E" w:rsidRDefault="00B6014E">
      <w:r>
        <w:t>RE:  Docket No. APHIS-2011-0009:  Horse Protection; Licensing of Designated Qualified Persons</w:t>
      </w:r>
      <w:r w:rsidR="008837B9">
        <w:t xml:space="preserve"> (DQP)</w:t>
      </w:r>
      <w:r>
        <w:t xml:space="preserve"> and Other Amendments</w:t>
      </w:r>
    </w:p>
    <w:p w:rsidR="00B6014E" w:rsidRDefault="00B6014E"/>
    <w:p w:rsidR="00546136" w:rsidRDefault="00B6014E" w:rsidP="00546136">
      <w:r>
        <w:tab/>
        <w:t xml:space="preserve">Thank you for the opportunity to comment on this important subject concerning the proposed amendment to the Horse Protection Act regulations that govern the inspection of horses at horse shows, exhibitions, sales and auctions.  </w:t>
      </w:r>
      <w:r w:rsidR="00546136">
        <w:t xml:space="preserve">I care deeply about </w:t>
      </w:r>
      <w:r w:rsidR="00FC73B3">
        <w:t>my livestock, and work hard to provide the proper care and treatment for animals on my farm.  Soring of horses is not a practice I condone.</w:t>
      </w:r>
    </w:p>
    <w:p w:rsidR="00FC73B3" w:rsidRDefault="00FC73B3" w:rsidP="00546136"/>
    <w:p w:rsidR="00FC73B3" w:rsidRDefault="00FC73B3" w:rsidP="00546136">
      <w:r>
        <w:tab/>
        <w:t xml:space="preserve">But, this proposed rule </w:t>
      </w:r>
      <w:r w:rsidR="007078F5">
        <w:t>is badly flawed.  The proposal c</w:t>
      </w:r>
      <w:r>
        <w:t xml:space="preserve">ould </w:t>
      </w:r>
      <w:r w:rsidR="007078F5">
        <w:t>result in</w:t>
      </w:r>
      <w:r>
        <w:t xml:space="preserve"> inspectors</w:t>
      </w:r>
      <w:r w:rsidR="001C4646">
        <w:t>,</w:t>
      </w:r>
      <w:r>
        <w:t xml:space="preserve"> who have knowledge of horses</w:t>
      </w:r>
      <w:r w:rsidR="001C4646">
        <w:t>,</w:t>
      </w:r>
      <w:r>
        <w:t xml:space="preserve"> </w:t>
      </w:r>
      <w:r w:rsidR="001C4646">
        <w:t>being</w:t>
      </w:r>
      <w:r w:rsidR="007078F5">
        <w:t xml:space="preserve"> replaced </w:t>
      </w:r>
      <w:r>
        <w:t xml:space="preserve">with someone who </w:t>
      </w:r>
      <w:r w:rsidR="007078F5">
        <w:t>possibly</w:t>
      </w:r>
      <w:r>
        <w:t xml:space="preserve"> has only worked with small animals </w:t>
      </w:r>
      <w:r w:rsidR="007078F5">
        <w:t>simple</w:t>
      </w:r>
      <w:r>
        <w:t xml:space="preserve"> because they have a veterinary degree and receive some training on the soring issue.  T</w:t>
      </w:r>
      <w:r w:rsidR="001C4646">
        <w:t xml:space="preserve">he rule is also unclear on </w:t>
      </w:r>
      <w:r>
        <w:t>exactly what animals would be subject to the rule.  All horses have a gait, and for that matter some other species of animals have gaits and utilize training devices during the training process.  Also, what are the foreign substances mentioned in the rule?  They are not defined, and essentially could be anything.</w:t>
      </w:r>
    </w:p>
    <w:p w:rsidR="00FC73B3" w:rsidRDefault="00FC73B3" w:rsidP="00546136"/>
    <w:p w:rsidR="00FC73B3" w:rsidRDefault="00FC73B3" w:rsidP="00546136">
      <w:r>
        <w:tab/>
        <w:t>This rule is suspicious in its intent.  Is the intent of the rule to truly address the soring of horses?  If so, let’s look at more objective means to address the issue that are based on truly identifying soring cas</w:t>
      </w:r>
      <w:r w:rsidR="007078F5">
        <w:t xml:space="preserve">es.  Or, is the intent to limit, or eliminate </w:t>
      </w:r>
      <w:r>
        <w:t xml:space="preserve">animal agriculture as some activist groups would </w:t>
      </w:r>
      <w:r w:rsidR="007078F5">
        <w:t>prefer</w:t>
      </w:r>
      <w:r>
        <w:t>?  This rule, because of its vagueness and potential broad implications</w:t>
      </w:r>
      <w:r w:rsidR="001C4646">
        <w:t>,</w:t>
      </w:r>
      <w:bookmarkStart w:id="0" w:name="_GoBack"/>
      <w:bookmarkEnd w:id="0"/>
      <w:r>
        <w:t xml:space="preserve"> could easily result in the destruction of an entire industry.  I would recommend APHIS completely withdraw this rule, and instead implement a more objective, science-based inspection process for the inspection of horses to </w:t>
      </w:r>
      <w:r w:rsidR="007078F5">
        <w:t xml:space="preserve">accurately </w:t>
      </w:r>
      <w:r>
        <w:t>address the soring issue.</w:t>
      </w:r>
      <w:r w:rsidR="007078F5">
        <w:t xml:space="preserve">  </w:t>
      </w:r>
    </w:p>
    <w:p w:rsidR="007A7D7C" w:rsidRDefault="007A7D7C"/>
    <w:p w:rsidR="007A7D7C" w:rsidRDefault="007A7D7C">
      <w:r>
        <w:t>Sincerely,</w:t>
      </w:r>
    </w:p>
    <w:sectPr w:rsidR="007A7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4E"/>
    <w:rsid w:val="001C4646"/>
    <w:rsid w:val="00546136"/>
    <w:rsid w:val="007025B4"/>
    <w:rsid w:val="007078F5"/>
    <w:rsid w:val="007A7D7C"/>
    <w:rsid w:val="007F5618"/>
    <w:rsid w:val="008837B9"/>
    <w:rsid w:val="00A345FD"/>
    <w:rsid w:val="00B51E9B"/>
    <w:rsid w:val="00B6014E"/>
    <w:rsid w:val="00D04119"/>
    <w:rsid w:val="00FC7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Univers" w:eastAsiaTheme="minorHAnsi" w:hAnsi="Univers" w:cs="Times New Roman"/>
        <w:color w:val="000000"/>
        <w:sz w:val="24"/>
        <w:szCs w:val="24"/>
        <w:u w:color="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Univers" w:eastAsiaTheme="minorHAnsi" w:hAnsi="Univers" w:cs="Times New Roman"/>
        <w:color w:val="000000"/>
        <w:sz w:val="24"/>
        <w:szCs w:val="24"/>
        <w:u w:color="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Kentucky Farm Bureau Mutual Insurance Company</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LJC0226</dc:creator>
  <cp:lastModifiedBy>LJC0226</cp:lastModifiedBy>
  <cp:revision>3</cp:revision>
  <dcterms:created xsi:type="dcterms:W3CDTF">2016-09-12T14:41:00Z</dcterms:created>
  <dcterms:modified xsi:type="dcterms:W3CDTF">2016-09-12T16:39:00Z</dcterms:modified>
</cp:coreProperties>
</file>